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  <w:r>
        <w:rPr>
          <w:rFonts w:hint="eastAsia"/>
        </w:rPr>
        <w:t>全自动微生物生化鉴定及药敏系统 VITEK 2 Compact</w:t>
      </w:r>
    </w:p>
    <w:p>
      <w:pPr>
        <w:bidi w:val="0"/>
        <w:rPr>
          <w:rFonts w:hint="eastAsia"/>
        </w:rPr>
      </w:pPr>
    </w:p>
    <w:p>
      <w:pPr>
        <w:bidi w:val="0"/>
        <w:jc w:val="left"/>
        <w:rPr>
          <w:rFonts w:hint="eastAsia"/>
        </w:rPr>
      </w:pPr>
      <w:r>
        <w:rPr>
          <w:rFonts w:hint="eastAsia"/>
        </w:rPr>
        <w:t>应定时进行设备维护                                                                                                                                                                                            1清洁废卡槽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打开废卡舱舱口，取出废卡槽将所有卡片进行灭菌处理，用10％漂白液清洗废卡槽，晾干后放回舱内。</w:t>
      </w:r>
    </w:p>
    <w:p>
      <w:pPr>
        <w:bidi w:val="0"/>
        <w:rPr>
          <w:rFonts w:hint="eastAsia"/>
        </w:rPr>
      </w:pPr>
      <w:r>
        <w:rPr>
          <w:rFonts w:hint="eastAsia"/>
        </w:rPr>
        <w:t>2清洁填充仓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打开舱门，用10％漂白液清洁填充仓门上橡胶密封圈及其接触面，并用清水擦去残留漂白液。</w:t>
      </w:r>
    </w:p>
    <w:p>
      <w:pPr>
        <w:bidi w:val="0"/>
        <w:rPr>
          <w:rFonts w:hint="eastAsia"/>
        </w:rPr>
      </w:pPr>
      <w:r>
        <w:rPr>
          <w:rFonts w:hint="eastAsia"/>
        </w:rPr>
        <w:t>3清洁填充仓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打开舱门，用10％漂白液擦拭仪器内部底板表面，并用清水擦去残留漂白液。</w:t>
      </w:r>
    </w:p>
    <w:p>
      <w:pPr>
        <w:bidi w:val="0"/>
        <w:rPr>
          <w:rFonts w:hint="eastAsia"/>
        </w:rPr>
      </w:pPr>
      <w:r>
        <w:rPr>
          <w:rFonts w:hint="eastAsia"/>
        </w:rPr>
        <w:t>4清洁光学读头（关机状态下）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打开孵育舱门，轻轻掰开读数头模块，用擦镜纸清洁。</w:t>
      </w:r>
    </w:p>
    <w:p>
      <w:pPr>
        <w:bidi w:val="0"/>
        <w:rPr>
          <w:rFonts w:hint="eastAsia"/>
        </w:rPr>
      </w:pPr>
      <w:r>
        <w:rPr>
          <w:rFonts w:hint="eastAsia"/>
        </w:rPr>
        <w:t>5清洁孵育箱内的试卡架Carousel   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试卡架分为四个部分。清洗前，应确认卡架内已没有待处理的试卡，并处于关机状态。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5.1进入卡架清洗程序：Main Menu&gt;Utilities&gt;Maintenance&gt;Cleaning&gt;Carousel Cleaning;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5.2点击continue，仪器显示“Remove the incubactor access cover now”；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5.3仪器显示“Preparing for section Removal”；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5.4按仪器提示，依次序卸出四个试卡架，并将孵育架进入盖盖回。消毒清洁并干燥孵育架(10％漂白液清洗并浸泡5分钟，勿高温, T&lt;85°C)。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5.5重新放回读数孵育箱内，再次启动孵育架清洗程序Main Menu&gt;Utilities&gt;Maintenance&gt; Cleaning&gt;Carousel Cleaning， 此时仪器显示Preparing for section replacement；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5.6按程序提示依次装回所有卡架，盖好孵育架进入盖；</w:t>
      </w:r>
    </w:p>
    <w:p>
      <w:pPr>
        <w:bidi w:val="0"/>
        <w:rPr>
          <w:rFonts w:hint="eastAsia"/>
        </w:rPr>
      </w:pPr>
      <w:r>
        <w:rPr>
          <w:rFonts w:hint="eastAsia"/>
        </w:rPr>
        <w:t>6清洁载卡架Cassettes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6.1用10％漂白液清洗擦拭载卡架表面。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6.2然后用干净的湿纸巾擦拭，并使其干燥。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C4487"/>
    <w:rsid w:val="1DA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2020-11-06T01:49:00Z</dcterms:created>
  <dc:creator>Rita zhao </dc:creator>
  <cp:lastModifiedBy>Rita zhao </cp:lastModifiedBy>
  <dcterms:modified xsi:type="dcterms:W3CDTF">2020-11-06T01:51:38Z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