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8CF6" w14:textId="12ED8073" w:rsidR="00420E27" w:rsidRDefault="00420E27">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石家庄市稳定外贸外资基本盘的二十二条政策措施</w:t>
      </w:r>
    </w:p>
    <w:p w14:paraId="133A130B"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420E27">
        <w:rPr>
          <w:rFonts w:ascii="微软雅黑" w:eastAsia="微软雅黑" w:hAnsi="微软雅黑" w:cs="宋体" w:hint="eastAsia"/>
          <w:b/>
          <w:bCs/>
          <w:color w:val="000000"/>
          <w:kern w:val="0"/>
          <w:sz w:val="24"/>
          <w:szCs w:val="24"/>
        </w:rPr>
        <w:t>一、稳外贸政策</w:t>
      </w:r>
    </w:p>
    <w:p w14:paraId="35F937EE"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（一）鼓励扩大进出口规模</w:t>
      </w:r>
    </w:p>
    <w:p w14:paraId="34E3825F"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1.鼓励进出口增长。鼓励外贸企业积极扩大进出口，</w:t>
      </w:r>
      <w:proofErr w:type="gramStart"/>
      <w:r w:rsidRPr="00420E27">
        <w:rPr>
          <w:rFonts w:ascii="微软雅黑" w:eastAsia="微软雅黑" w:hAnsi="微软雅黑" w:cs="宋体" w:hint="eastAsia"/>
          <w:color w:val="000000"/>
          <w:kern w:val="0"/>
          <w:sz w:val="24"/>
          <w:szCs w:val="24"/>
        </w:rPr>
        <w:t>稳客户保</w:t>
      </w:r>
      <w:proofErr w:type="gramEnd"/>
      <w:r w:rsidRPr="00420E27">
        <w:rPr>
          <w:rFonts w:ascii="微软雅黑" w:eastAsia="微软雅黑" w:hAnsi="微软雅黑" w:cs="宋体" w:hint="eastAsia"/>
          <w:color w:val="000000"/>
          <w:kern w:val="0"/>
          <w:sz w:val="24"/>
          <w:szCs w:val="24"/>
        </w:rPr>
        <w:t>订单，对符合一定条件的企业，给予政策支持。（牵头单位：市商务局）</w:t>
      </w:r>
    </w:p>
    <w:p w14:paraId="170D5958"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2.鼓励扩大先进设备和技术进口。引导企业用好国家《鼓励进口技术和产品目录(2016年版)》的先进技术、关键设备和零部件等进口贴息政策。加大政策扶持力度，着力引进目录内，以及其它国家部委鼓励进口的设备、技术。（牵头单位：市商务局，配合单位：市发展改革委、市财政局、鹿泉海关、正定海关、机场海关）</w:t>
      </w:r>
    </w:p>
    <w:p w14:paraId="76294ED8"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3.支持设立跨境电商保税展示交易中心。对在我市开设的跨境电商进口商品专营店，营业面积达到1000平方米以上的，经主管部门认定后，给予一定的政策支持。重点在场地、运营等方面，支持在民族路设立跨境电商保税展示交易中心（店铺）。（牵头单位：市商务局，配合单位：市财政局，新华区政府）</w:t>
      </w:r>
    </w:p>
    <w:p w14:paraId="29C2B86B"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4.支持跨境电商企业扩大出口规模。对年线上B2C零售出口、B2B出口达到一定条件的跨境电商企业；对服务进出口企业超过50家以上，年线上交易额达到一定条件的跨境电</w:t>
      </w:r>
      <w:proofErr w:type="gramStart"/>
      <w:r w:rsidRPr="00420E27">
        <w:rPr>
          <w:rFonts w:ascii="微软雅黑" w:eastAsia="微软雅黑" w:hAnsi="微软雅黑" w:cs="宋体" w:hint="eastAsia"/>
          <w:color w:val="000000"/>
          <w:kern w:val="0"/>
          <w:sz w:val="24"/>
          <w:szCs w:val="24"/>
        </w:rPr>
        <w:t>商综合</w:t>
      </w:r>
      <w:proofErr w:type="gramEnd"/>
      <w:r w:rsidRPr="00420E27">
        <w:rPr>
          <w:rFonts w:ascii="微软雅黑" w:eastAsia="微软雅黑" w:hAnsi="微软雅黑" w:cs="宋体" w:hint="eastAsia"/>
          <w:color w:val="000000"/>
          <w:kern w:val="0"/>
          <w:sz w:val="24"/>
          <w:szCs w:val="24"/>
        </w:rPr>
        <w:t>服务企业（B2B和B2C平台、第三</w:t>
      </w:r>
      <w:proofErr w:type="gramStart"/>
      <w:r w:rsidRPr="00420E27">
        <w:rPr>
          <w:rFonts w:ascii="微软雅黑" w:eastAsia="微软雅黑" w:hAnsi="微软雅黑" w:cs="宋体" w:hint="eastAsia"/>
          <w:color w:val="000000"/>
          <w:kern w:val="0"/>
          <w:sz w:val="24"/>
          <w:szCs w:val="24"/>
        </w:rPr>
        <w:t>方服务</w:t>
      </w:r>
      <w:proofErr w:type="gramEnd"/>
      <w:r w:rsidRPr="00420E27">
        <w:rPr>
          <w:rFonts w:ascii="微软雅黑" w:eastAsia="微软雅黑" w:hAnsi="微软雅黑" w:cs="宋体" w:hint="eastAsia"/>
          <w:color w:val="000000"/>
          <w:kern w:val="0"/>
          <w:sz w:val="24"/>
          <w:szCs w:val="24"/>
        </w:rPr>
        <w:t>企业），给予政策支持。（牵头单位：市商务局）</w:t>
      </w:r>
    </w:p>
    <w:p w14:paraId="2E29B5C4"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lastRenderedPageBreak/>
        <w:t>5.加快引进知名跨境电商企业。对落户我市的国内外知名跨境电商企业、跨境电</w:t>
      </w:r>
      <w:proofErr w:type="gramStart"/>
      <w:r w:rsidRPr="00420E27">
        <w:rPr>
          <w:rFonts w:ascii="微软雅黑" w:eastAsia="微软雅黑" w:hAnsi="微软雅黑" w:cs="宋体" w:hint="eastAsia"/>
          <w:color w:val="000000"/>
          <w:kern w:val="0"/>
          <w:sz w:val="24"/>
          <w:szCs w:val="24"/>
        </w:rPr>
        <w:t>商综合</w:t>
      </w:r>
      <w:proofErr w:type="gramEnd"/>
      <w:r w:rsidRPr="00420E27">
        <w:rPr>
          <w:rFonts w:ascii="微软雅黑" w:eastAsia="微软雅黑" w:hAnsi="微软雅黑" w:cs="宋体" w:hint="eastAsia"/>
          <w:color w:val="000000"/>
          <w:kern w:val="0"/>
          <w:sz w:val="24"/>
          <w:szCs w:val="24"/>
        </w:rPr>
        <w:t>服务企业（B2B和B2C平台、第三</w:t>
      </w:r>
      <w:proofErr w:type="gramStart"/>
      <w:r w:rsidRPr="00420E27">
        <w:rPr>
          <w:rFonts w:ascii="微软雅黑" w:eastAsia="微软雅黑" w:hAnsi="微软雅黑" w:cs="宋体" w:hint="eastAsia"/>
          <w:color w:val="000000"/>
          <w:kern w:val="0"/>
          <w:sz w:val="24"/>
          <w:szCs w:val="24"/>
        </w:rPr>
        <w:t>方服务</w:t>
      </w:r>
      <w:proofErr w:type="gramEnd"/>
      <w:r w:rsidRPr="00420E27">
        <w:rPr>
          <w:rFonts w:ascii="微软雅黑" w:eastAsia="微软雅黑" w:hAnsi="微软雅黑" w:cs="宋体" w:hint="eastAsia"/>
          <w:color w:val="000000"/>
          <w:kern w:val="0"/>
          <w:sz w:val="24"/>
          <w:szCs w:val="24"/>
        </w:rPr>
        <w:t>企业），加大政策支持力度。（牵头单位：市商务局）</w:t>
      </w:r>
    </w:p>
    <w:p w14:paraId="112EF254"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（二）大力开拓国际市场</w:t>
      </w:r>
    </w:p>
    <w:p w14:paraId="511336FD"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6.支持企业线上线下开拓国际市场。加快推进“千企百展”计划，对参加我市重点支持的境内外展会（广交会除外）的外贸企业，加大奖励力度。（牵头单位：市商务局）</w:t>
      </w:r>
    </w:p>
    <w:p w14:paraId="693163C5"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7.支持外贸企业加强质量建设。支持企业开展质量管理体系、环境管理体系、食品健康安全、职业安全健康、社会责任、温室气体排放、碳足迹、欧盟CE等国际认证；加大对出口产品的研发、设计活动的支持力度。（牵头单位：市商务局）</w:t>
      </w:r>
    </w:p>
    <w:p w14:paraId="26CD70EF"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8.支持企业开展数字化贸易。引导外贸企业使用成熟平台企业提供的云服务、搜索引擎等数字化工具建设独立站，进行海外推广、数字营销。支持外贸企业进行全链条数字化转型升级，开展海关AEO高级认证等。（牵头单位：市商务局）</w:t>
      </w:r>
    </w:p>
    <w:p w14:paraId="327237AC"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（三）降低企业成本</w:t>
      </w:r>
    </w:p>
    <w:p w14:paraId="62CE99D3"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9.发放外贸企业</w:t>
      </w:r>
      <w:proofErr w:type="gramStart"/>
      <w:r w:rsidRPr="00420E27">
        <w:rPr>
          <w:rFonts w:ascii="微软雅黑" w:eastAsia="微软雅黑" w:hAnsi="微软雅黑" w:cs="宋体" w:hint="eastAsia"/>
          <w:color w:val="000000"/>
          <w:kern w:val="0"/>
          <w:sz w:val="24"/>
          <w:szCs w:val="24"/>
        </w:rPr>
        <w:t>物流奖补</w:t>
      </w:r>
      <w:proofErr w:type="gramEnd"/>
      <w:r w:rsidRPr="00420E27">
        <w:rPr>
          <w:rFonts w:ascii="微软雅黑" w:eastAsia="微软雅黑" w:hAnsi="微软雅黑" w:cs="宋体" w:hint="eastAsia"/>
          <w:color w:val="000000"/>
          <w:kern w:val="0"/>
          <w:sz w:val="24"/>
          <w:szCs w:val="24"/>
        </w:rPr>
        <w:t>。引导外贸企业积极应对国际运费高、物流周期长、货物运输滞缓等问题，对符合一定条件的企业，给予政策支持。（牵头单位：市商务局）</w:t>
      </w:r>
    </w:p>
    <w:p w14:paraId="2AF0136A"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10.支持企业开展融资。鼓励跨境电商企业获得融资或银行贷款。对中小外贸企业、外贸综合服务体出口信保项下保单融资产生的融资利息支出，给予政策支持。探索成立“政银保”合作机制，创新支持外贸企业信贷融资需求。</w:t>
      </w:r>
      <w:r w:rsidRPr="00420E27">
        <w:rPr>
          <w:rFonts w:ascii="微软雅黑" w:eastAsia="微软雅黑" w:hAnsi="微软雅黑" w:cs="宋体" w:hint="eastAsia"/>
          <w:color w:val="000000"/>
          <w:kern w:val="0"/>
          <w:sz w:val="24"/>
          <w:szCs w:val="24"/>
        </w:rPr>
        <w:lastRenderedPageBreak/>
        <w:t>（牵头单位：市商务局，配合单位：市财政局、市地方金融监管局，</w:t>
      </w:r>
      <w:proofErr w:type="gramStart"/>
      <w:r w:rsidRPr="00420E27">
        <w:rPr>
          <w:rFonts w:ascii="微软雅黑" w:eastAsia="微软雅黑" w:hAnsi="微软雅黑" w:cs="宋体" w:hint="eastAsia"/>
          <w:color w:val="000000"/>
          <w:kern w:val="0"/>
          <w:sz w:val="24"/>
          <w:szCs w:val="24"/>
        </w:rPr>
        <w:t>中信保河北分公司</w:t>
      </w:r>
      <w:proofErr w:type="gramEnd"/>
      <w:r w:rsidRPr="00420E27">
        <w:rPr>
          <w:rFonts w:ascii="微软雅黑" w:eastAsia="微软雅黑" w:hAnsi="微软雅黑" w:cs="宋体" w:hint="eastAsia"/>
          <w:color w:val="000000"/>
          <w:kern w:val="0"/>
          <w:sz w:val="24"/>
          <w:szCs w:val="24"/>
        </w:rPr>
        <w:t>）</w:t>
      </w:r>
    </w:p>
    <w:p w14:paraId="5725823A"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（四）加快服务贸易发展</w:t>
      </w:r>
    </w:p>
    <w:p w14:paraId="5501D82A"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11.积极引进服务贸易重点企业。加快壮大服务贸易市场主体，支持引进一批在服务贸易、服务外包领域规模大、技术新、重点行业市场占有率高的总部公司、区域公司、分公司。对符合引进条件的离岸服务外包企业并加入商务部重点监测服务贸易系统或商务部省商务厅服务外包分析管理系统的离岸服务外包企业，且年度离岸合同执行额达到商务部门要求的，给予一定的政策扶持。（牵头单位：市商务局）</w:t>
      </w:r>
    </w:p>
    <w:p w14:paraId="42CEAF14"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12.深入开展服务贸易试点。在全市培育认定一批服务贸易集聚区和示范企业，并给予政策扶持。（牵头单位：市商务局）</w:t>
      </w:r>
    </w:p>
    <w:p w14:paraId="0E1F7AB8"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13.鼓励支持品牌宣传推广。对企业参加列入当年市商务局发布的《石家庄市服务贸易展会目录》的境内外展会/博览会，对参展企业的展位</w:t>
      </w:r>
      <w:proofErr w:type="gramStart"/>
      <w:r w:rsidRPr="00420E27">
        <w:rPr>
          <w:rFonts w:ascii="微软雅黑" w:eastAsia="微软雅黑" w:hAnsi="微软雅黑" w:cs="宋体" w:hint="eastAsia"/>
          <w:color w:val="000000"/>
          <w:kern w:val="0"/>
          <w:sz w:val="24"/>
          <w:szCs w:val="24"/>
        </w:rPr>
        <w:t>费给予</w:t>
      </w:r>
      <w:proofErr w:type="gramEnd"/>
      <w:r w:rsidRPr="00420E27">
        <w:rPr>
          <w:rFonts w:ascii="微软雅黑" w:eastAsia="微软雅黑" w:hAnsi="微软雅黑" w:cs="宋体" w:hint="eastAsia"/>
          <w:color w:val="000000"/>
          <w:kern w:val="0"/>
          <w:sz w:val="24"/>
          <w:szCs w:val="24"/>
        </w:rPr>
        <w:t>相应的政策扶持。（牵头单位：市商务局）</w:t>
      </w:r>
    </w:p>
    <w:p w14:paraId="68B3A042"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（五）优化外经贸发展环境</w:t>
      </w:r>
    </w:p>
    <w:p w14:paraId="4E1805C0"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14.</w:t>
      </w:r>
      <w:proofErr w:type="gramStart"/>
      <w:r w:rsidRPr="00420E27">
        <w:rPr>
          <w:rFonts w:ascii="微软雅黑" w:eastAsia="微软雅黑" w:hAnsi="微软雅黑" w:cs="宋体" w:hint="eastAsia"/>
          <w:color w:val="000000"/>
          <w:kern w:val="0"/>
          <w:sz w:val="24"/>
          <w:szCs w:val="24"/>
        </w:rPr>
        <w:t>支持自</w:t>
      </w:r>
      <w:proofErr w:type="gramEnd"/>
      <w:r w:rsidRPr="00420E27">
        <w:rPr>
          <w:rFonts w:ascii="微软雅黑" w:eastAsia="微软雅黑" w:hAnsi="微软雅黑" w:cs="宋体" w:hint="eastAsia"/>
          <w:color w:val="000000"/>
          <w:kern w:val="0"/>
          <w:sz w:val="24"/>
          <w:szCs w:val="24"/>
        </w:rPr>
        <w:t>贸试验区创新发展。推进正定片区高水平开放，落实人才集聚措施，鼓励发展保税研发、保税维修、离岸贸易等新业态，</w:t>
      </w:r>
      <w:proofErr w:type="gramStart"/>
      <w:r w:rsidRPr="00420E27">
        <w:rPr>
          <w:rFonts w:ascii="微软雅黑" w:eastAsia="微软雅黑" w:hAnsi="微软雅黑" w:cs="宋体" w:hint="eastAsia"/>
          <w:color w:val="000000"/>
          <w:kern w:val="0"/>
          <w:sz w:val="24"/>
          <w:szCs w:val="24"/>
        </w:rPr>
        <w:t>支持引育跨境</w:t>
      </w:r>
      <w:proofErr w:type="gramEnd"/>
      <w:r w:rsidRPr="00420E27">
        <w:rPr>
          <w:rFonts w:ascii="微软雅黑" w:eastAsia="微软雅黑" w:hAnsi="微软雅黑" w:cs="宋体" w:hint="eastAsia"/>
          <w:color w:val="000000"/>
          <w:kern w:val="0"/>
          <w:sz w:val="24"/>
          <w:szCs w:val="24"/>
        </w:rPr>
        <w:t>电商、国际贸易金融服务、航空货运代理企业，提升全链条涉外商事争议解决服务能级。（牵头单位：正定片区管委会，配合单位：市自贸办、市财政局）</w:t>
      </w:r>
    </w:p>
    <w:p w14:paraId="0AA187AC"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15.加强对外投资合作带动作用。鼓励钢铁、新能源、建材、农业等优势产能和装备“走出去”，对符合一定条件的对外投资合作项目，给予支持。（牵头单位：市商务局，配合单位：市发展改革委、市财政局）</w:t>
      </w:r>
    </w:p>
    <w:p w14:paraId="71DE7AB1"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lastRenderedPageBreak/>
        <w:t>16.强化资金保障。落实政策资金从中央外经贸专项资金及省相关专项资金中安排解决。此政策与已出台的其他外经贸、跨境电商、服贸、自贸等政策不重复奖励。（牵头单位：市商务局、市财政局）</w:t>
      </w:r>
    </w:p>
    <w:p w14:paraId="7F15D4C1"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二、</w:t>
      </w:r>
      <w:proofErr w:type="gramStart"/>
      <w:r w:rsidRPr="00420E27">
        <w:rPr>
          <w:rFonts w:ascii="微软雅黑" w:eastAsia="微软雅黑" w:hAnsi="微软雅黑" w:cs="宋体" w:hint="eastAsia"/>
          <w:b/>
          <w:bCs/>
          <w:color w:val="000000"/>
          <w:kern w:val="0"/>
          <w:sz w:val="24"/>
          <w:szCs w:val="24"/>
        </w:rPr>
        <w:t>稳外资</w:t>
      </w:r>
      <w:proofErr w:type="gramEnd"/>
      <w:r w:rsidRPr="00420E27">
        <w:rPr>
          <w:rFonts w:ascii="微软雅黑" w:eastAsia="微软雅黑" w:hAnsi="微软雅黑" w:cs="宋体" w:hint="eastAsia"/>
          <w:b/>
          <w:bCs/>
          <w:color w:val="000000"/>
          <w:kern w:val="0"/>
          <w:sz w:val="24"/>
          <w:szCs w:val="24"/>
        </w:rPr>
        <w:t>政策</w:t>
      </w:r>
    </w:p>
    <w:p w14:paraId="038FE515"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17.推动落实重大外资项目。积极参加廊坊经洽会、跨国企业河北行和云招商系列活动，组织举办系列对接活动，力争引进一批投资金额大、带动作用强、产业链上下游覆盖面广的重大外资项目。组织召开重点外商投资企业发展座谈会,积极对接世界500强跨国公司和战略投资者的投资动向,推动一批现有企业增资扩股。加大重大涉外经贸活动签约项目督导力度，着力推进项目早落地、资金早到位。（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w:t>
      </w:r>
    </w:p>
    <w:p w14:paraId="4253F892"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18.强化外资企业服务。建立重点外资企业工作专班,健全常态化企业联系服务机制，持续做好重点外资企业的包联帮扶，主动帮助企业协调解决融资、用地、环保、人员入境等困难和问题。用好部省外资信息直报平台，了解掌握企业诉求,梳理汇总问题清单,助力企业</w:t>
      </w:r>
      <w:proofErr w:type="gramStart"/>
      <w:r w:rsidRPr="00420E27">
        <w:rPr>
          <w:rFonts w:ascii="微软雅黑" w:eastAsia="微软雅黑" w:hAnsi="微软雅黑" w:cs="宋体" w:hint="eastAsia"/>
          <w:color w:val="000000"/>
          <w:kern w:val="0"/>
          <w:sz w:val="24"/>
          <w:szCs w:val="24"/>
        </w:rPr>
        <w:t>纾</w:t>
      </w:r>
      <w:proofErr w:type="gramEnd"/>
      <w:r w:rsidRPr="00420E27">
        <w:rPr>
          <w:rFonts w:ascii="微软雅黑" w:eastAsia="微软雅黑" w:hAnsi="微软雅黑" w:cs="宋体" w:hint="eastAsia"/>
          <w:color w:val="000000"/>
          <w:kern w:val="0"/>
          <w:sz w:val="24"/>
          <w:szCs w:val="24"/>
        </w:rPr>
        <w:t>困解难更好发展。（牵头单位：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w:t>
      </w:r>
    </w:p>
    <w:p w14:paraId="2A73DDBF"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19.全面落实外资奖励政策。一是对符合我市产业政策导向、年度实际利用外资额超过500万美元（含500万美元）的制造业外资项目，按其当年实际利用外资金额3%的比例对企业予以奖励，最高奖励1000万元。二是对年度实际利用外资额超过1000万美元（含1000万美元）的非制造业外资项目（不含房地产项目），按其当年实际利用外资金额3%的比例对企业予以奖励，最高奖励1000万元。三是对全市转型升级、对外开放有重大带动作用，且年度实际利用外资额超过1亿美元的（含1亿美元）的重点外资项目，可按一事一议</w:t>
      </w:r>
      <w:r w:rsidRPr="00420E27">
        <w:rPr>
          <w:rFonts w:ascii="微软雅黑" w:eastAsia="微软雅黑" w:hAnsi="微软雅黑" w:cs="宋体" w:hint="eastAsia"/>
          <w:color w:val="000000"/>
          <w:kern w:val="0"/>
          <w:sz w:val="24"/>
          <w:szCs w:val="24"/>
        </w:rPr>
        <w:lastRenderedPageBreak/>
        <w:t>方式给予重点支持。四是奖励资金由市县两级各按照50%共同承担。（牵头单位：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、市财政局）</w:t>
      </w:r>
    </w:p>
    <w:p w14:paraId="3A0EA0A9"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20.保护外商投资企业合法权益。深入落实外商投资法及其实施条例，按照内外资一致要求,推动落实外商投资在标准制定、政府采购、知识产权、技术转让等方面的合法权益。贯彻落实外商投资企业投诉工作办法，探索设立全市外商投资企业投诉服务中心，健全市县两级投诉工作机制，依法处理外资投诉事项。（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w:t>
      </w:r>
    </w:p>
    <w:p w14:paraId="5E3636AE"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b/>
          <w:bCs/>
          <w:color w:val="000000"/>
          <w:kern w:val="0"/>
          <w:sz w:val="24"/>
          <w:szCs w:val="24"/>
        </w:rPr>
        <w:t>三、开放平台支持政策</w:t>
      </w:r>
    </w:p>
    <w:p w14:paraId="60DC8F65"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21.加大开发区项目建设力度。对项目建设工作实绩突出的开发区,根据全市省级以上开发区项目建设考核（不含综合保税区）结果，对排名全市前5名的开发区，予以200万元资金奖励。（牵头单位：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w:t>
      </w:r>
    </w:p>
    <w:p w14:paraId="0875FBE6" w14:textId="77777777" w:rsidR="00420E27" w:rsidRPr="00420E27" w:rsidRDefault="00420E27" w:rsidP="00420E2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20E27">
        <w:rPr>
          <w:rFonts w:ascii="微软雅黑" w:eastAsia="微软雅黑" w:hAnsi="微软雅黑" w:cs="宋体" w:hint="eastAsia"/>
          <w:color w:val="000000"/>
          <w:kern w:val="0"/>
          <w:sz w:val="24"/>
          <w:szCs w:val="24"/>
        </w:rPr>
        <w:t>22.推动开发区创先争优。对全市开发区综合考核中，绩效考核档次进入一档的开发区，进行通报表扬，予以500万元资金奖励。（牵头单位：</w:t>
      </w:r>
      <w:proofErr w:type="gramStart"/>
      <w:r w:rsidRPr="00420E27">
        <w:rPr>
          <w:rFonts w:ascii="微软雅黑" w:eastAsia="微软雅黑" w:hAnsi="微软雅黑" w:cs="宋体" w:hint="eastAsia"/>
          <w:color w:val="000000"/>
          <w:kern w:val="0"/>
          <w:sz w:val="24"/>
          <w:szCs w:val="24"/>
        </w:rPr>
        <w:t>市投促局</w:t>
      </w:r>
      <w:proofErr w:type="gramEnd"/>
      <w:r w:rsidRPr="00420E27">
        <w:rPr>
          <w:rFonts w:ascii="微软雅黑" w:eastAsia="微软雅黑" w:hAnsi="微软雅黑" w:cs="宋体" w:hint="eastAsia"/>
          <w:color w:val="000000"/>
          <w:kern w:val="0"/>
          <w:sz w:val="24"/>
          <w:szCs w:val="24"/>
        </w:rPr>
        <w:t>）</w:t>
      </w:r>
    </w:p>
    <w:p w14:paraId="3C657DB7" w14:textId="77777777" w:rsidR="00420E27" w:rsidRPr="00420E27" w:rsidRDefault="00420E27">
      <w:pPr>
        <w:rPr>
          <w:rFonts w:hint="eastAsia"/>
        </w:rPr>
      </w:pPr>
    </w:p>
    <w:sectPr w:rsidR="00420E27" w:rsidRPr="00420E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27"/>
    <w:rsid w:val="0042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E690"/>
  <w15:chartTrackingRefBased/>
  <w15:docId w15:val="{138CFBD2-D0BD-4474-BA1A-C18ABA39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5607">
      <w:bodyDiv w:val="1"/>
      <w:marLeft w:val="0"/>
      <w:marRight w:val="0"/>
      <w:marTop w:val="0"/>
      <w:marBottom w:val="0"/>
      <w:divBdr>
        <w:top w:val="none" w:sz="0" w:space="0" w:color="auto"/>
        <w:left w:val="none" w:sz="0" w:space="0" w:color="auto"/>
        <w:bottom w:val="none" w:sz="0" w:space="0" w:color="auto"/>
        <w:right w:val="none" w:sz="0" w:space="0" w:color="auto"/>
      </w:divBdr>
      <w:divsChild>
        <w:div w:id="2116902601">
          <w:marLeft w:val="0"/>
          <w:marRight w:val="0"/>
          <w:marTop w:val="0"/>
          <w:marBottom w:val="300"/>
          <w:divBdr>
            <w:top w:val="none" w:sz="0" w:space="0" w:color="auto"/>
            <w:left w:val="none" w:sz="0" w:space="0" w:color="auto"/>
            <w:bottom w:val="none" w:sz="0" w:space="0" w:color="auto"/>
            <w:right w:val="none" w:sz="0" w:space="0" w:color="auto"/>
          </w:divBdr>
        </w:div>
        <w:div w:id="2034065289">
          <w:marLeft w:val="0"/>
          <w:marRight w:val="0"/>
          <w:marTop w:val="0"/>
          <w:marBottom w:val="300"/>
          <w:divBdr>
            <w:top w:val="none" w:sz="0" w:space="0" w:color="auto"/>
            <w:left w:val="none" w:sz="0" w:space="0" w:color="auto"/>
            <w:bottom w:val="none" w:sz="0" w:space="0" w:color="auto"/>
            <w:right w:val="none" w:sz="0" w:space="0" w:color="auto"/>
          </w:divBdr>
        </w:div>
        <w:div w:id="1005087324">
          <w:marLeft w:val="0"/>
          <w:marRight w:val="0"/>
          <w:marTop w:val="0"/>
          <w:marBottom w:val="300"/>
          <w:divBdr>
            <w:top w:val="none" w:sz="0" w:space="0" w:color="auto"/>
            <w:left w:val="none" w:sz="0" w:space="0" w:color="auto"/>
            <w:bottom w:val="none" w:sz="0" w:space="0" w:color="auto"/>
            <w:right w:val="none" w:sz="0" w:space="0" w:color="auto"/>
          </w:divBdr>
        </w:div>
        <w:div w:id="2088764608">
          <w:marLeft w:val="0"/>
          <w:marRight w:val="0"/>
          <w:marTop w:val="0"/>
          <w:marBottom w:val="300"/>
          <w:divBdr>
            <w:top w:val="none" w:sz="0" w:space="0" w:color="auto"/>
            <w:left w:val="none" w:sz="0" w:space="0" w:color="auto"/>
            <w:bottom w:val="none" w:sz="0" w:space="0" w:color="auto"/>
            <w:right w:val="none" w:sz="0" w:space="0" w:color="auto"/>
          </w:divBdr>
        </w:div>
        <w:div w:id="1005551001">
          <w:marLeft w:val="0"/>
          <w:marRight w:val="0"/>
          <w:marTop w:val="0"/>
          <w:marBottom w:val="300"/>
          <w:divBdr>
            <w:top w:val="none" w:sz="0" w:space="0" w:color="auto"/>
            <w:left w:val="none" w:sz="0" w:space="0" w:color="auto"/>
            <w:bottom w:val="none" w:sz="0" w:space="0" w:color="auto"/>
            <w:right w:val="none" w:sz="0" w:space="0" w:color="auto"/>
          </w:divBdr>
        </w:div>
        <w:div w:id="2058780220">
          <w:marLeft w:val="0"/>
          <w:marRight w:val="0"/>
          <w:marTop w:val="0"/>
          <w:marBottom w:val="300"/>
          <w:divBdr>
            <w:top w:val="none" w:sz="0" w:space="0" w:color="auto"/>
            <w:left w:val="none" w:sz="0" w:space="0" w:color="auto"/>
            <w:bottom w:val="none" w:sz="0" w:space="0" w:color="auto"/>
            <w:right w:val="none" w:sz="0" w:space="0" w:color="auto"/>
          </w:divBdr>
        </w:div>
        <w:div w:id="1766729638">
          <w:marLeft w:val="0"/>
          <w:marRight w:val="0"/>
          <w:marTop w:val="0"/>
          <w:marBottom w:val="300"/>
          <w:divBdr>
            <w:top w:val="none" w:sz="0" w:space="0" w:color="auto"/>
            <w:left w:val="none" w:sz="0" w:space="0" w:color="auto"/>
            <w:bottom w:val="none" w:sz="0" w:space="0" w:color="auto"/>
            <w:right w:val="none" w:sz="0" w:space="0" w:color="auto"/>
          </w:divBdr>
        </w:div>
        <w:div w:id="571044070">
          <w:marLeft w:val="0"/>
          <w:marRight w:val="0"/>
          <w:marTop w:val="0"/>
          <w:marBottom w:val="300"/>
          <w:divBdr>
            <w:top w:val="none" w:sz="0" w:space="0" w:color="auto"/>
            <w:left w:val="none" w:sz="0" w:space="0" w:color="auto"/>
            <w:bottom w:val="none" w:sz="0" w:space="0" w:color="auto"/>
            <w:right w:val="none" w:sz="0" w:space="0" w:color="auto"/>
          </w:divBdr>
        </w:div>
        <w:div w:id="1363896681">
          <w:marLeft w:val="0"/>
          <w:marRight w:val="0"/>
          <w:marTop w:val="0"/>
          <w:marBottom w:val="300"/>
          <w:divBdr>
            <w:top w:val="none" w:sz="0" w:space="0" w:color="auto"/>
            <w:left w:val="none" w:sz="0" w:space="0" w:color="auto"/>
            <w:bottom w:val="none" w:sz="0" w:space="0" w:color="auto"/>
            <w:right w:val="none" w:sz="0" w:space="0" w:color="auto"/>
          </w:divBdr>
        </w:div>
        <w:div w:id="175115089">
          <w:marLeft w:val="0"/>
          <w:marRight w:val="0"/>
          <w:marTop w:val="0"/>
          <w:marBottom w:val="300"/>
          <w:divBdr>
            <w:top w:val="none" w:sz="0" w:space="0" w:color="auto"/>
            <w:left w:val="none" w:sz="0" w:space="0" w:color="auto"/>
            <w:bottom w:val="none" w:sz="0" w:space="0" w:color="auto"/>
            <w:right w:val="none" w:sz="0" w:space="0" w:color="auto"/>
          </w:divBdr>
        </w:div>
        <w:div w:id="1036539082">
          <w:marLeft w:val="0"/>
          <w:marRight w:val="0"/>
          <w:marTop w:val="0"/>
          <w:marBottom w:val="300"/>
          <w:divBdr>
            <w:top w:val="none" w:sz="0" w:space="0" w:color="auto"/>
            <w:left w:val="none" w:sz="0" w:space="0" w:color="auto"/>
            <w:bottom w:val="none" w:sz="0" w:space="0" w:color="auto"/>
            <w:right w:val="none" w:sz="0" w:space="0" w:color="auto"/>
          </w:divBdr>
        </w:div>
        <w:div w:id="1863080945">
          <w:marLeft w:val="0"/>
          <w:marRight w:val="0"/>
          <w:marTop w:val="0"/>
          <w:marBottom w:val="300"/>
          <w:divBdr>
            <w:top w:val="none" w:sz="0" w:space="0" w:color="auto"/>
            <w:left w:val="none" w:sz="0" w:space="0" w:color="auto"/>
            <w:bottom w:val="none" w:sz="0" w:space="0" w:color="auto"/>
            <w:right w:val="none" w:sz="0" w:space="0" w:color="auto"/>
          </w:divBdr>
        </w:div>
        <w:div w:id="1651641375">
          <w:marLeft w:val="0"/>
          <w:marRight w:val="0"/>
          <w:marTop w:val="0"/>
          <w:marBottom w:val="300"/>
          <w:divBdr>
            <w:top w:val="none" w:sz="0" w:space="0" w:color="auto"/>
            <w:left w:val="none" w:sz="0" w:space="0" w:color="auto"/>
            <w:bottom w:val="none" w:sz="0" w:space="0" w:color="auto"/>
            <w:right w:val="none" w:sz="0" w:space="0" w:color="auto"/>
          </w:divBdr>
        </w:div>
        <w:div w:id="69041300">
          <w:marLeft w:val="0"/>
          <w:marRight w:val="0"/>
          <w:marTop w:val="0"/>
          <w:marBottom w:val="300"/>
          <w:divBdr>
            <w:top w:val="none" w:sz="0" w:space="0" w:color="auto"/>
            <w:left w:val="none" w:sz="0" w:space="0" w:color="auto"/>
            <w:bottom w:val="none" w:sz="0" w:space="0" w:color="auto"/>
            <w:right w:val="none" w:sz="0" w:space="0" w:color="auto"/>
          </w:divBdr>
        </w:div>
        <w:div w:id="1879463977">
          <w:marLeft w:val="0"/>
          <w:marRight w:val="0"/>
          <w:marTop w:val="0"/>
          <w:marBottom w:val="300"/>
          <w:divBdr>
            <w:top w:val="none" w:sz="0" w:space="0" w:color="auto"/>
            <w:left w:val="none" w:sz="0" w:space="0" w:color="auto"/>
            <w:bottom w:val="none" w:sz="0" w:space="0" w:color="auto"/>
            <w:right w:val="none" w:sz="0" w:space="0" w:color="auto"/>
          </w:divBdr>
        </w:div>
        <w:div w:id="1295256210">
          <w:marLeft w:val="0"/>
          <w:marRight w:val="0"/>
          <w:marTop w:val="0"/>
          <w:marBottom w:val="300"/>
          <w:divBdr>
            <w:top w:val="none" w:sz="0" w:space="0" w:color="auto"/>
            <w:left w:val="none" w:sz="0" w:space="0" w:color="auto"/>
            <w:bottom w:val="none" w:sz="0" w:space="0" w:color="auto"/>
            <w:right w:val="none" w:sz="0" w:space="0" w:color="auto"/>
          </w:divBdr>
        </w:div>
        <w:div w:id="526334159">
          <w:marLeft w:val="0"/>
          <w:marRight w:val="0"/>
          <w:marTop w:val="0"/>
          <w:marBottom w:val="300"/>
          <w:divBdr>
            <w:top w:val="none" w:sz="0" w:space="0" w:color="auto"/>
            <w:left w:val="none" w:sz="0" w:space="0" w:color="auto"/>
            <w:bottom w:val="none" w:sz="0" w:space="0" w:color="auto"/>
            <w:right w:val="none" w:sz="0" w:space="0" w:color="auto"/>
          </w:divBdr>
        </w:div>
        <w:div w:id="2098211009">
          <w:marLeft w:val="0"/>
          <w:marRight w:val="0"/>
          <w:marTop w:val="0"/>
          <w:marBottom w:val="300"/>
          <w:divBdr>
            <w:top w:val="none" w:sz="0" w:space="0" w:color="auto"/>
            <w:left w:val="none" w:sz="0" w:space="0" w:color="auto"/>
            <w:bottom w:val="none" w:sz="0" w:space="0" w:color="auto"/>
            <w:right w:val="none" w:sz="0" w:space="0" w:color="auto"/>
          </w:divBdr>
        </w:div>
        <w:div w:id="323357225">
          <w:marLeft w:val="0"/>
          <w:marRight w:val="0"/>
          <w:marTop w:val="0"/>
          <w:marBottom w:val="300"/>
          <w:divBdr>
            <w:top w:val="none" w:sz="0" w:space="0" w:color="auto"/>
            <w:left w:val="none" w:sz="0" w:space="0" w:color="auto"/>
            <w:bottom w:val="none" w:sz="0" w:space="0" w:color="auto"/>
            <w:right w:val="none" w:sz="0" w:space="0" w:color="auto"/>
          </w:divBdr>
        </w:div>
        <w:div w:id="1569415523">
          <w:marLeft w:val="0"/>
          <w:marRight w:val="0"/>
          <w:marTop w:val="0"/>
          <w:marBottom w:val="300"/>
          <w:divBdr>
            <w:top w:val="none" w:sz="0" w:space="0" w:color="auto"/>
            <w:left w:val="none" w:sz="0" w:space="0" w:color="auto"/>
            <w:bottom w:val="none" w:sz="0" w:space="0" w:color="auto"/>
            <w:right w:val="none" w:sz="0" w:space="0" w:color="auto"/>
          </w:divBdr>
        </w:div>
        <w:div w:id="914972777">
          <w:marLeft w:val="0"/>
          <w:marRight w:val="0"/>
          <w:marTop w:val="0"/>
          <w:marBottom w:val="300"/>
          <w:divBdr>
            <w:top w:val="none" w:sz="0" w:space="0" w:color="auto"/>
            <w:left w:val="none" w:sz="0" w:space="0" w:color="auto"/>
            <w:bottom w:val="none" w:sz="0" w:space="0" w:color="auto"/>
            <w:right w:val="none" w:sz="0" w:space="0" w:color="auto"/>
          </w:divBdr>
        </w:div>
        <w:div w:id="794636215">
          <w:marLeft w:val="0"/>
          <w:marRight w:val="0"/>
          <w:marTop w:val="0"/>
          <w:marBottom w:val="300"/>
          <w:divBdr>
            <w:top w:val="none" w:sz="0" w:space="0" w:color="auto"/>
            <w:left w:val="none" w:sz="0" w:space="0" w:color="auto"/>
            <w:bottom w:val="none" w:sz="0" w:space="0" w:color="auto"/>
            <w:right w:val="none" w:sz="0" w:space="0" w:color="auto"/>
          </w:divBdr>
        </w:div>
        <w:div w:id="560365498">
          <w:marLeft w:val="0"/>
          <w:marRight w:val="0"/>
          <w:marTop w:val="0"/>
          <w:marBottom w:val="300"/>
          <w:divBdr>
            <w:top w:val="none" w:sz="0" w:space="0" w:color="auto"/>
            <w:left w:val="none" w:sz="0" w:space="0" w:color="auto"/>
            <w:bottom w:val="none" w:sz="0" w:space="0" w:color="auto"/>
            <w:right w:val="none" w:sz="0" w:space="0" w:color="auto"/>
          </w:divBdr>
        </w:div>
        <w:div w:id="777141688">
          <w:marLeft w:val="0"/>
          <w:marRight w:val="0"/>
          <w:marTop w:val="0"/>
          <w:marBottom w:val="300"/>
          <w:divBdr>
            <w:top w:val="none" w:sz="0" w:space="0" w:color="auto"/>
            <w:left w:val="none" w:sz="0" w:space="0" w:color="auto"/>
            <w:bottom w:val="none" w:sz="0" w:space="0" w:color="auto"/>
            <w:right w:val="none" w:sz="0" w:space="0" w:color="auto"/>
          </w:divBdr>
        </w:div>
        <w:div w:id="1241528261">
          <w:marLeft w:val="0"/>
          <w:marRight w:val="0"/>
          <w:marTop w:val="0"/>
          <w:marBottom w:val="300"/>
          <w:divBdr>
            <w:top w:val="none" w:sz="0" w:space="0" w:color="auto"/>
            <w:left w:val="none" w:sz="0" w:space="0" w:color="auto"/>
            <w:bottom w:val="none" w:sz="0" w:space="0" w:color="auto"/>
            <w:right w:val="none" w:sz="0" w:space="0" w:color="auto"/>
          </w:divBdr>
        </w:div>
        <w:div w:id="371072915">
          <w:marLeft w:val="0"/>
          <w:marRight w:val="0"/>
          <w:marTop w:val="0"/>
          <w:marBottom w:val="300"/>
          <w:divBdr>
            <w:top w:val="none" w:sz="0" w:space="0" w:color="auto"/>
            <w:left w:val="none" w:sz="0" w:space="0" w:color="auto"/>
            <w:bottom w:val="none" w:sz="0" w:space="0" w:color="auto"/>
            <w:right w:val="none" w:sz="0" w:space="0" w:color="auto"/>
          </w:divBdr>
        </w:div>
        <w:div w:id="1442189254">
          <w:marLeft w:val="0"/>
          <w:marRight w:val="0"/>
          <w:marTop w:val="0"/>
          <w:marBottom w:val="300"/>
          <w:divBdr>
            <w:top w:val="none" w:sz="0" w:space="0" w:color="auto"/>
            <w:left w:val="none" w:sz="0" w:space="0" w:color="auto"/>
            <w:bottom w:val="none" w:sz="0" w:space="0" w:color="auto"/>
            <w:right w:val="none" w:sz="0" w:space="0" w:color="auto"/>
          </w:divBdr>
        </w:div>
        <w:div w:id="547912783">
          <w:marLeft w:val="0"/>
          <w:marRight w:val="0"/>
          <w:marTop w:val="0"/>
          <w:marBottom w:val="300"/>
          <w:divBdr>
            <w:top w:val="none" w:sz="0" w:space="0" w:color="auto"/>
            <w:left w:val="none" w:sz="0" w:space="0" w:color="auto"/>
            <w:bottom w:val="none" w:sz="0" w:space="0" w:color="auto"/>
            <w:right w:val="none" w:sz="0" w:space="0" w:color="auto"/>
          </w:divBdr>
        </w:div>
        <w:div w:id="577130926">
          <w:marLeft w:val="0"/>
          <w:marRight w:val="0"/>
          <w:marTop w:val="0"/>
          <w:marBottom w:val="300"/>
          <w:divBdr>
            <w:top w:val="none" w:sz="0" w:space="0" w:color="auto"/>
            <w:left w:val="none" w:sz="0" w:space="0" w:color="auto"/>
            <w:bottom w:val="none" w:sz="0" w:space="0" w:color="auto"/>
            <w:right w:val="none" w:sz="0" w:space="0" w:color="auto"/>
          </w:divBdr>
        </w:div>
        <w:div w:id="3410086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2022-07-14T02:25:00Z</dcterms:created>
  <dcterms:modified xsi:type="dcterms:W3CDTF">2022-07-14T02:25:00Z</dcterms:modified>
</cp:coreProperties>
</file>